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conteapplication/vnd.openxmlformats-package.core-properties+xml"/>
</Types>
</file>

<file path=_rels/.rels><?xml version="1.0" encoding="UTF-8" standalone="yes"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a="http://schemas.openxmlformats.org/drawingml/2006/main" xmlns:r="http://schemas.openxmlformats.org/officeDocument/2006/relationships" xmlns:w="http://schemas.openxmlformats.org/wordprocessingml/2006/main" xmlns:wp="http://schemas.openxmlformats.org/drawingml/2006/wordprocessingDrawing" xmlns:pic="http://schemas.openxmlformats.org/drawingml/2006/picture">
  <w:body>
    <w:p>
      <w:pPr>
        <w:spacing w:before="240" w:after="48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Community Support and Involvement</w:t>
      </w:r>
    </w:p>
    <w:p>
      <w:pPr>
        <w:spacing w:before="240" w:after="24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Construct Indicator Worksheet</w:t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4.1a. Parents/guardians are influential decision makers in this school.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4.1b. This school maintains clear, two-way communication with the community.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4.1c. This school does a good job of encouraging parent/guardian involvement.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4.1d. Teachers provide parents/guardians with useful information about student learning.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4.1e. Parents/guardians know what is going on in this school.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p>
      <w:r>
        <w:br w:type="page"/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4.1f. Parents/guardians support teachers, contributing to their success with students.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4.1g. Community members support teachers, contributing to their success with students.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4.1h. The community we serve is supportive of this school.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sectPr>
      <w:pgSz w:h="15840" w:w="12240" w:orient="portrait"/>
      <w:pgMar w:bottom="1440" w:top="720" w:right="280" w:left="420" w:footer="0" w:header="0"/>
    </w:sectPr>
  </w:body>
</w:document>
</file>

<file path=word/_rels/document.xml.rels><?xml version="1.0" encoding="UTF-8" standalone="yes"?><Relationships xmlns='http://schemas.openxmlformats.org/package/2006/relationships'></Relationships>
</file>

<file path=docProps/app.xml><?xml version="1.0" encoding="utf-8"?>
<Properties xmlns="http://schemas.openxmlformats.org/officeDocument/2006/extended-properties">
  <Application>Groovy Document Builder</Application>
</Properties>
</file>

<file path=docProps/core.xml><?xml version="1.0" encoding="utf-8"?>
<coreProperties xmlns:dcterms="http://purl.org/dc/terms/" xmlns="http://schemas.openxmlformats.org/package/2006/metadata/core-properties" xmlns:cp="http://schemas.openxmlformats.org/package/2006/metadata/core-properties" xmlns:dc="http://purl.org/dc/elements/1.1/" xmlns:xsi="http://www.w3.org/2001/XMLSchema-instance">
  <dc:creator>Groovy Document Builder</dc:creator>
</coreProperties>
</file>